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567"/>
        <w:jc w:val="center"/>
        <w:rPr>
          <w:b/>
          <w:bCs/>
          <w:color w:val="auto"/>
          <w:szCs w:val="24"/>
          <w:highlight w:val="none"/>
        </w:rPr>
      </w:pPr>
      <w:r>
        <w:rPr>
          <w:b/>
          <w:bCs/>
          <w:color w:val="auto"/>
          <w:szCs w:val="24"/>
          <w:highlight w:val="none"/>
        </w:rPr>
        <w:t>Изначально Вышестоящий Дом Изначально Вышестоящего Отца</w:t>
      </w:r>
    </w:p>
    <w:p>
      <w:pPr>
        <w:pStyle w:val="12"/>
        <w:ind w:left="567"/>
        <w:jc w:val="center"/>
        <w:rPr>
          <w:rFonts w:hint="default"/>
          <w:b/>
          <w:bCs/>
          <w:color w:val="auto"/>
          <w:szCs w:val="24"/>
          <w:highlight w:val="none"/>
          <w:lang w:val="ru-RU"/>
        </w:rPr>
      </w:pPr>
      <w:r>
        <w:rPr>
          <w:rFonts w:hint="default"/>
          <w:b/>
          <w:bCs/>
          <w:color w:val="auto"/>
          <w:szCs w:val="24"/>
          <w:highlight w:val="none"/>
        </w:rPr>
        <w:t xml:space="preserve">Алматы, 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>4.951.760.157.141.521.099.596.496.775</w:t>
      </w:r>
      <w:r>
        <w:rPr>
          <w:b/>
          <w:bCs/>
          <w:color w:val="auto"/>
          <w:szCs w:val="24"/>
          <w:highlight w:val="none"/>
        </w:rPr>
        <w:t xml:space="preserve"> пра-ивдиво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>-октаво</w:t>
      </w:r>
      <w:r>
        <w:rPr>
          <w:b/>
          <w:bCs/>
          <w:color w:val="auto"/>
          <w:szCs w:val="24"/>
          <w:highlight w:val="none"/>
        </w:rPr>
        <w:t>-реальност</w:t>
      </w:r>
      <w:r>
        <w:rPr>
          <w:b/>
          <w:bCs/>
          <w:color w:val="auto"/>
          <w:szCs w:val="24"/>
          <w:highlight w:val="none"/>
          <w:lang w:val="ru-RU"/>
        </w:rPr>
        <w:t>и</w:t>
      </w:r>
      <w:r>
        <w:rPr>
          <w:b/>
          <w:bCs/>
          <w:color w:val="auto"/>
          <w:szCs w:val="24"/>
          <w:highlight w:val="none"/>
        </w:rPr>
        <w:t xml:space="preserve"> </w:t>
      </w:r>
      <w:r>
        <w:rPr>
          <w:b/>
          <w:bCs/>
          <w:color w:val="auto"/>
          <w:szCs w:val="24"/>
          <w:highlight w:val="none"/>
          <w:lang w:val="ru-RU"/>
        </w:rPr>
        <w:t>Фа</w:t>
      </w:r>
      <w:r>
        <w:rPr>
          <w:b/>
          <w:bCs/>
          <w:color w:val="auto"/>
          <w:szCs w:val="24"/>
          <w:highlight w:val="none"/>
        </w:rPr>
        <w:t>-ИВДИВО Октавы</w:t>
      </w:r>
      <w:r>
        <w:rPr>
          <w:rFonts w:hint="default"/>
          <w:b/>
          <w:bCs/>
          <w:color w:val="auto"/>
          <w:szCs w:val="24"/>
          <w:highlight w:val="none"/>
          <w:lang w:val="ru-RU"/>
        </w:rPr>
        <w:t xml:space="preserve"> 19.807.040.628.566.084.398.385.987.520 высокой прав-ивдиво-октаво-реальности Соль-ИВДИВО Октавы</w:t>
      </w:r>
    </w:p>
    <w:p>
      <w:pPr>
        <w:jc w:val="center"/>
        <w:rPr>
          <w:b/>
          <w:bCs/>
          <w:sz w:val="32"/>
          <w:szCs w:val="32"/>
          <w:lang w:val="ru-RU"/>
        </w:rPr>
      </w:pPr>
    </w:p>
    <w:p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</w:t>
      </w:r>
      <w:r>
        <w:rPr>
          <w:rFonts w:hint="default"/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ИВО</w:t>
      </w:r>
      <w:r>
        <w:rPr>
          <w:rFonts w:hint="default"/>
          <w:b/>
          <w:bCs/>
          <w:sz w:val="32"/>
          <w:szCs w:val="32"/>
          <w:lang w:val="ru-RU"/>
        </w:rPr>
        <w:t xml:space="preserve"> </w:t>
      </w:r>
    </w:p>
    <w:p>
      <w:pPr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Алматы</w:t>
      </w:r>
      <w:r>
        <w:rPr>
          <w:rFonts w:hint="default"/>
          <w:b/>
          <w:bCs/>
          <w:sz w:val="32"/>
          <w:szCs w:val="32"/>
          <w:lang w:val="ru-RU"/>
        </w:rPr>
        <w:t xml:space="preserve"> </w:t>
      </w:r>
    </w:p>
    <w:p>
      <w:pPr>
        <w:jc w:val="center"/>
        <w:rPr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 xml:space="preserve">от </w:t>
      </w:r>
      <w:r>
        <w:rPr>
          <w:rFonts w:hint="default"/>
          <w:b/>
          <w:bCs/>
          <w:sz w:val="32"/>
          <w:szCs w:val="32"/>
          <w:lang w:val="en-US"/>
        </w:rPr>
        <w:t>13</w:t>
      </w:r>
      <w:r>
        <w:rPr>
          <w:rFonts w:hint="default"/>
          <w:b/>
          <w:bCs/>
          <w:sz w:val="32"/>
          <w:szCs w:val="32"/>
          <w:lang w:val="ru-RU"/>
        </w:rPr>
        <w:t>.0</w:t>
      </w:r>
      <w:r>
        <w:rPr>
          <w:rFonts w:hint="default"/>
          <w:b/>
          <w:bCs/>
          <w:sz w:val="32"/>
          <w:szCs w:val="32"/>
          <w:lang w:val="en-US"/>
        </w:rPr>
        <w:t>7</w:t>
      </w:r>
      <w:r>
        <w:rPr>
          <w:rFonts w:hint="default"/>
          <w:b/>
          <w:bCs/>
          <w:sz w:val="32"/>
          <w:szCs w:val="32"/>
          <w:lang w:val="ru-RU"/>
        </w:rPr>
        <w:t>.2023 г.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>
        <w:rPr>
          <w:rFonts w:hint="default"/>
          <w:lang w:val="ru-RU"/>
        </w:rPr>
        <w:t>17 Аватаров ИВО</w:t>
      </w:r>
      <w:r>
        <w:rPr>
          <w:lang w:val="ru-RU"/>
        </w:rPr>
        <w:t>: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lang w:val="ru-RU"/>
        </w:rPr>
        <w:t>Сихимбаева</w:t>
      </w:r>
      <w:r>
        <w:rPr>
          <w:rFonts w:hint="default"/>
          <w:lang w:val="ru-RU"/>
        </w:rPr>
        <w:t xml:space="preserve"> Айман;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Писаренко Руслана;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Литвиненко Сергей</w:t>
      </w:r>
      <w:r>
        <w:rPr>
          <w:rFonts w:hint="default"/>
          <w:lang w:val="en-US"/>
        </w:rPr>
        <w:t xml:space="preserve"> (</w:t>
      </w:r>
      <w:r>
        <w:rPr>
          <w:rFonts w:hint="default"/>
          <w:lang w:val="ru-RU"/>
        </w:rPr>
        <w:t>онлайн);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Берсагурова Анаргуль;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Лигай Изольда (онлайн);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Вада Лариса;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lang w:val="ru-RU"/>
        </w:rPr>
        <w:t>Ёрхина</w:t>
      </w:r>
      <w:r>
        <w:rPr>
          <w:rFonts w:hint="default"/>
          <w:lang w:val="ru-RU"/>
        </w:rPr>
        <w:t xml:space="preserve"> Наталья (онлайн);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Берсагурова Ляззат;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Кучкарева Назира;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Маметов Адылжан (онлайн);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Жекеева Слушаш;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Далабаева Айнур;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Омарова Гульнаш;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 xml:space="preserve">Смирнова Светлана; 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Альпиева Сапарбану;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rFonts w:hint="default"/>
          <w:lang w:val="ru-RU"/>
        </w:rPr>
        <w:t>Джамбаспаева Бахытгуль;</w:t>
      </w:r>
    </w:p>
    <w:p>
      <w:pPr>
        <w:numPr>
          <w:ilvl w:val="0"/>
          <w:numId w:val="2"/>
        </w:numPr>
        <w:ind w:left="840" w:leftChars="0" w:firstLineChars="0"/>
        <w:jc w:val="both"/>
        <w:rPr>
          <w:lang w:val="ru-RU"/>
        </w:rPr>
      </w:pPr>
      <w:r>
        <w:rPr>
          <w:lang w:val="ru-RU"/>
        </w:rPr>
        <w:t>Абакова</w:t>
      </w:r>
      <w:r>
        <w:rPr>
          <w:rFonts w:hint="default"/>
          <w:lang w:val="ru-RU"/>
        </w:rPr>
        <w:t xml:space="preserve"> Елена.</w:t>
      </w:r>
    </w:p>
    <w:p>
      <w:pPr>
        <w:numPr>
          <w:numId w:val="0"/>
        </w:numPr>
        <w:ind w:left="480" w:leftChars="0"/>
        <w:jc w:val="both"/>
        <w:rPr>
          <w:lang w:val="ru-RU"/>
        </w:rPr>
      </w:pPr>
    </w:p>
    <w:p>
      <w:pPr>
        <w:pStyle w:val="2"/>
        <w:numPr>
          <w:ilvl w:val="0"/>
          <w:numId w:val="0"/>
        </w:numPr>
        <w:ind w:left="0" w:firstLine="0"/>
        <w:rPr>
          <w:lang w:val="ru-RU"/>
        </w:rPr>
      </w:pPr>
      <w:r>
        <w:rPr>
          <w:lang w:val="ru-RU"/>
        </w:rPr>
        <w:t>Состоялись</w:t>
      </w:r>
    </w:p>
    <w:p>
      <w:pPr>
        <w:ind w:left="480" w:leftChars="200" w:firstLine="0" w:firstLineChars="0"/>
        <w:jc w:val="both"/>
        <w:rPr>
          <w:rFonts w:hint="default"/>
          <w:b w:val="0"/>
          <w:bCs w:val="0"/>
          <w:lang w:val="kk-KZ"/>
        </w:rPr>
      </w:pPr>
      <w:r>
        <w:rPr>
          <w:rFonts w:hint="default"/>
          <w:b w:val="0"/>
          <w:bCs w:val="0"/>
          <w:lang w:val="kk-KZ"/>
        </w:rPr>
        <w:t xml:space="preserve">1. </w:t>
      </w:r>
      <w:r>
        <w:rPr>
          <w:rFonts w:hint="default"/>
          <w:b w:val="0"/>
          <w:bCs w:val="0"/>
          <w:lang w:val="ru-RU"/>
        </w:rPr>
        <w:t>Рассмотрение д</w:t>
      </w:r>
      <w:r>
        <w:rPr>
          <w:rFonts w:hint="default"/>
          <w:b w:val="0"/>
          <w:bCs w:val="0"/>
          <w:lang w:val="kk-KZ"/>
        </w:rPr>
        <w:t>еятельност</w:t>
      </w:r>
      <w:r>
        <w:rPr>
          <w:rFonts w:hint="default"/>
          <w:b w:val="0"/>
          <w:bCs w:val="0"/>
          <w:lang w:val="ru-RU"/>
        </w:rPr>
        <w:t>и</w:t>
      </w:r>
      <w:r>
        <w:rPr>
          <w:rFonts w:hint="default"/>
          <w:b w:val="0"/>
          <w:bCs w:val="0"/>
          <w:lang w:val="kk-KZ"/>
        </w:rPr>
        <w:t xml:space="preserve"> 32-х организаций ИВДИВО. </w:t>
      </w:r>
    </w:p>
    <w:p>
      <w:pPr>
        <w:ind w:left="480" w:leftChars="200" w:firstLine="0" w:firstLineChars="0"/>
        <w:jc w:val="both"/>
        <w:rPr>
          <w:rFonts w:hint="default"/>
          <w:b w:val="0"/>
          <w:bCs w:val="0"/>
          <w:lang w:val="kk-KZ"/>
        </w:rPr>
      </w:pPr>
      <w:r>
        <w:rPr>
          <w:rFonts w:hint="default"/>
          <w:b w:val="0"/>
          <w:bCs w:val="0"/>
          <w:lang w:val="kk-KZ"/>
        </w:rPr>
        <w:t xml:space="preserve">2. </w:t>
      </w:r>
      <w:r>
        <w:rPr>
          <w:rFonts w:hint="default"/>
          <w:b w:val="0"/>
          <w:bCs w:val="0"/>
          <w:lang w:val="ru-RU"/>
        </w:rPr>
        <w:t xml:space="preserve">Подготовка к формированию </w:t>
      </w:r>
      <w:r>
        <w:rPr>
          <w:rFonts w:hint="default"/>
          <w:b w:val="0"/>
          <w:bCs w:val="0"/>
          <w:lang w:val="kk-KZ"/>
        </w:rPr>
        <w:t>План</w:t>
      </w:r>
      <w:r>
        <w:rPr>
          <w:rFonts w:hint="default"/>
          <w:b w:val="0"/>
          <w:bCs w:val="0"/>
          <w:lang w:val="ru-RU"/>
        </w:rPr>
        <w:t>а</w:t>
      </w:r>
      <w:r>
        <w:rPr>
          <w:rFonts w:hint="default"/>
          <w:b w:val="0"/>
          <w:bCs w:val="0"/>
          <w:lang w:val="kk-KZ"/>
        </w:rPr>
        <w:t xml:space="preserve"> Синтеза подразделения ИВДИВО Алматы.</w:t>
      </w:r>
    </w:p>
    <w:p>
      <w:pPr>
        <w:pStyle w:val="2"/>
        <w:numPr>
          <w:ilvl w:val="0"/>
          <w:numId w:val="0"/>
        </w:numPr>
        <w:ind w:left="0" w:firstLine="0"/>
        <w:rPr>
          <w:lang w:val="ru-RU"/>
        </w:rPr>
      </w:pPr>
      <w:r>
        <w:rPr>
          <w:lang w:val="ru-RU"/>
        </w:rPr>
        <w:t>Решения</w:t>
      </w:r>
    </w:p>
    <w:p>
      <w:pPr>
        <w:numPr>
          <w:ilvl w:val="0"/>
          <w:numId w:val="3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Каждой ДК подразделения ИВДИВО Алматы, сделать краткую презентацию Организации (специфика, тематики обучения и деятельности).</w:t>
      </w:r>
    </w:p>
    <w:p>
      <w:pPr>
        <w:numPr>
          <w:ilvl w:val="0"/>
          <w:numId w:val="3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К следующему Совету ИВО ДК составить План Синтеза каждой организации. При этом иметь в виду, Цель Подразделения за год достичь численности подразделения 64 ДК, развитие кругов Синтезов на территории. </w:t>
      </w:r>
    </w:p>
    <w:p>
      <w:pPr>
        <w:numPr>
          <w:ilvl w:val="0"/>
          <w:numId w:val="3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Выходить на общественность территории, продвижение идей Синтеза населению территории (проведение Гражданского форума, передать Парадигму ИВО в библиотеки города Алматы и т.д.). </w:t>
      </w:r>
    </w:p>
    <w:p>
      <w:pPr>
        <w:numPr>
          <w:ilvl w:val="0"/>
          <w:numId w:val="3"/>
        </w:numPr>
        <w:spacing w:before="115" w:after="0"/>
        <w:ind w:left="360"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Рекомендовано разраб</w:t>
      </w:r>
      <w:bookmarkStart w:id="0" w:name="_GoBack"/>
      <w:bookmarkEnd w:id="0"/>
      <w:r>
        <w:rPr>
          <w:rFonts w:hint="default"/>
          <w:lang w:val="ru-RU"/>
        </w:rPr>
        <w:t xml:space="preserve">отать финансово-экономический и Энергопотенциальный План Синтеза Подразделения каждому. </w:t>
      </w:r>
    </w:p>
    <w:p>
      <w:pPr>
        <w:numPr>
          <w:numId w:val="0"/>
        </w:numPr>
        <w:spacing w:before="115" w:after="0"/>
        <w:ind w:firstLine="708" w:firstLineChars="0"/>
        <w:jc w:val="both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Ключевое слово: Идея ИВО в преобразовании ИВДИВО </w:t>
      </w:r>
    </w:p>
    <w:p>
      <w:pPr>
        <w:tabs>
          <w:tab w:val="left" w:pos="1002"/>
        </w:tabs>
        <w:wordWrap w:val="0"/>
        <w:spacing w:before="0" w:after="115"/>
        <w:ind w:firstLine="720"/>
        <w:jc w:val="right"/>
        <w:rPr>
          <w:lang w:val="ru-RU"/>
        </w:rPr>
      </w:pPr>
    </w:p>
    <w:p>
      <w:pPr>
        <w:tabs>
          <w:tab w:val="left" w:pos="1002"/>
        </w:tabs>
        <w:wordWrap w:val="0"/>
        <w:spacing w:before="0" w:after="115"/>
        <w:ind w:firstLine="720"/>
        <w:jc w:val="right"/>
        <w:rPr>
          <w:rFonts w:hint="default"/>
          <w:lang w:val="ru-RU"/>
        </w:rPr>
      </w:pPr>
      <w:r>
        <w:rPr>
          <w:lang w:val="ru-RU"/>
        </w:rPr>
        <w:t>Составил ИВДИВО-секретарь Берсагурова</w:t>
      </w:r>
      <w:r>
        <w:rPr>
          <w:rFonts w:hint="default"/>
          <w:lang w:val="ru-RU"/>
        </w:rPr>
        <w:t xml:space="preserve"> Анаргуль</w:t>
      </w: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840" w:hanging="360"/>
      </w:pPr>
    </w:lvl>
    <w:lvl w:ilvl="1" w:tentative="0">
      <w:start w:val="1"/>
      <w:numFmt w:val="russianLow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7696319"/>
    <w:multiLevelType w:val="singleLevel"/>
    <w:tmpl w:val="0769631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2B7306"/>
    <w:rsid w:val="1F6F4558"/>
    <w:rsid w:val="27AB766A"/>
    <w:rsid w:val="2E8C2495"/>
    <w:rsid w:val="6C840815"/>
    <w:rsid w:val="6CCE5330"/>
    <w:rsid w:val="6EF05B8E"/>
    <w:rsid w:val="77907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character" w:customStyle="1" w:styleId="9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0">
    <w:name w:val="Numbering Symbols"/>
    <w:qFormat/>
    <w:uiPriority w:val="0"/>
  </w:style>
  <w:style w:type="paragraph" w:customStyle="1" w:styleId="11">
    <w:name w:val="Index"/>
    <w:basedOn w:val="1"/>
    <w:qFormat/>
    <w:uiPriority w:val="0"/>
    <w:pPr>
      <w:suppressLineNumbers/>
    </w:p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432</Characters>
  <Paragraphs>15</Paragraphs>
  <TotalTime>68</TotalTime>
  <ScaleCrop>false</ScaleCrop>
  <LinksUpToDate>false</LinksUpToDate>
  <CharactersWithSpaces>476</CharactersWithSpaces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2023-03-27T15:43:00Z</dcterms:created>
  <dc:creator>Анарал Берсагур�</dc:creator>
  <cp:lastModifiedBy>Анарал Берсагур�</cp:lastModifiedBy>
  <dcterms:modified xsi:type="dcterms:W3CDTF">2023-12-03T14:46:44Z</dcterms:modified>
  <cp:revision>715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2EB0FF1BA49F4E61B5E8B999AE4FF0DC</vt:lpwstr>
  </property>
</Properties>
</file>